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9" w:rsidRPr="000121F9" w:rsidRDefault="000121F9" w:rsidP="000121F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121F9">
        <w:rPr>
          <w:b/>
          <w:sz w:val="26"/>
          <w:szCs w:val="26"/>
          <w:u w:val="single"/>
        </w:rPr>
        <w:t>PRŮBĚH VÝUKY A PRAVIDLA HODNOCENÍ VE FYZICE</w:t>
      </w:r>
    </w:p>
    <w:p w:rsidR="00C801C8" w:rsidRPr="00B417CB" w:rsidRDefault="00C801C8" w:rsidP="000121F9">
      <w:pPr>
        <w:spacing w:line="240" w:lineRule="auto"/>
        <w:jc w:val="both"/>
        <w:rPr>
          <w:sz w:val="24"/>
          <w:szCs w:val="24"/>
        </w:rPr>
      </w:pPr>
      <w:r w:rsidRPr="00B417CB">
        <w:rPr>
          <w:sz w:val="24"/>
          <w:szCs w:val="24"/>
        </w:rPr>
        <w:t xml:space="preserve">Žáci jsou povinni na každou hodinu nosit </w:t>
      </w:r>
      <w:r w:rsidR="003217BF" w:rsidRPr="00B417CB">
        <w:rPr>
          <w:b/>
          <w:sz w:val="24"/>
          <w:szCs w:val="24"/>
          <w:u w:val="single"/>
        </w:rPr>
        <w:t>obalenou</w:t>
      </w:r>
      <w:r w:rsidR="003217BF" w:rsidRPr="00B417CB">
        <w:rPr>
          <w:sz w:val="24"/>
          <w:szCs w:val="24"/>
        </w:rPr>
        <w:t xml:space="preserve"> </w:t>
      </w:r>
      <w:r w:rsidRPr="00B417CB">
        <w:rPr>
          <w:sz w:val="24"/>
          <w:szCs w:val="24"/>
        </w:rPr>
        <w:t>učebni</w:t>
      </w:r>
      <w:r w:rsidR="000121F9" w:rsidRPr="00B417CB">
        <w:rPr>
          <w:sz w:val="24"/>
          <w:szCs w:val="24"/>
        </w:rPr>
        <w:t>ci</w:t>
      </w:r>
      <w:r w:rsidRPr="00B417CB">
        <w:rPr>
          <w:sz w:val="24"/>
          <w:szCs w:val="24"/>
        </w:rPr>
        <w:t>, pracovní sešit, sešit na poznámky</w:t>
      </w:r>
      <w:r w:rsidR="000121F9" w:rsidRPr="00B417CB">
        <w:rPr>
          <w:sz w:val="24"/>
          <w:szCs w:val="24"/>
        </w:rPr>
        <w:t>,</w:t>
      </w:r>
      <w:r w:rsidRPr="00B417CB">
        <w:rPr>
          <w:sz w:val="24"/>
          <w:szCs w:val="24"/>
        </w:rPr>
        <w:t xml:space="preserve"> kalkulačku a z</w:t>
      </w:r>
      <w:r w:rsidR="007248AC" w:rsidRPr="00B417CB">
        <w:rPr>
          <w:sz w:val="24"/>
          <w:szCs w:val="24"/>
        </w:rPr>
        <w:t>ákladní rýsovací potřeby - tužku</w:t>
      </w:r>
      <w:r w:rsidRPr="00B417CB">
        <w:rPr>
          <w:sz w:val="24"/>
          <w:szCs w:val="24"/>
        </w:rPr>
        <w:t>, pravítko.</w:t>
      </w:r>
      <w:r w:rsidR="003217BF" w:rsidRPr="00B417CB">
        <w:rPr>
          <w:sz w:val="24"/>
          <w:szCs w:val="24"/>
        </w:rPr>
        <w:t xml:space="preserve"> </w:t>
      </w:r>
      <w:r w:rsidR="003217BF" w:rsidRPr="00B417CB">
        <w:rPr>
          <w:b/>
          <w:sz w:val="24"/>
          <w:szCs w:val="24"/>
          <w:u w:val="single"/>
        </w:rPr>
        <w:t>Používání mobilního telefonu je zakázáno</w:t>
      </w:r>
      <w:r w:rsidR="003217BF" w:rsidRPr="00B417CB">
        <w:rPr>
          <w:sz w:val="24"/>
          <w:szCs w:val="24"/>
        </w:rPr>
        <w:t>.</w:t>
      </w:r>
    </w:p>
    <w:p w:rsidR="00B417CB" w:rsidRDefault="00C801C8" w:rsidP="000121F9">
      <w:pPr>
        <w:jc w:val="both"/>
        <w:rPr>
          <w:sz w:val="24"/>
          <w:szCs w:val="24"/>
        </w:rPr>
      </w:pPr>
      <w:r w:rsidRPr="00B417CB">
        <w:rPr>
          <w:sz w:val="24"/>
          <w:szCs w:val="24"/>
        </w:rPr>
        <w:t xml:space="preserve">Žáci jsou povinni průběžně sledovat Bakaláře a </w:t>
      </w:r>
      <w:proofErr w:type="spellStart"/>
      <w:r w:rsidRPr="00B417CB">
        <w:rPr>
          <w:sz w:val="24"/>
          <w:szCs w:val="24"/>
        </w:rPr>
        <w:t>Moodle</w:t>
      </w:r>
      <w:proofErr w:type="spellEnd"/>
      <w:r w:rsidR="00E7291D" w:rsidRPr="00B417CB">
        <w:rPr>
          <w:sz w:val="24"/>
          <w:szCs w:val="24"/>
        </w:rPr>
        <w:t xml:space="preserve"> (</w:t>
      </w:r>
      <w:hyperlink r:id="rId6" w:history="1">
        <w:r w:rsidR="00E7291D" w:rsidRPr="00B417CB">
          <w:rPr>
            <w:rStyle w:val="Hypertextovodkaz"/>
            <w:sz w:val="24"/>
            <w:szCs w:val="24"/>
          </w:rPr>
          <w:t>https://vyuka.jazgym.cz/</w:t>
        </w:r>
      </w:hyperlink>
      <w:r w:rsidR="000121F9" w:rsidRPr="00B417CB">
        <w:rPr>
          <w:sz w:val="24"/>
          <w:szCs w:val="24"/>
        </w:rPr>
        <w:t xml:space="preserve">). </w:t>
      </w:r>
    </w:p>
    <w:p w:rsidR="003217BF" w:rsidRPr="00B417CB" w:rsidRDefault="003217BF" w:rsidP="000121F9">
      <w:pPr>
        <w:jc w:val="both"/>
        <w:rPr>
          <w:sz w:val="24"/>
          <w:szCs w:val="24"/>
        </w:rPr>
      </w:pPr>
      <w:r w:rsidRPr="00B417CB">
        <w:rPr>
          <w:sz w:val="24"/>
          <w:szCs w:val="24"/>
        </w:rPr>
        <w:t xml:space="preserve">V průběhu klasifikačního období musí žák absolvovat všechny předem nahlášené písemné práce z většího tematického celku. V případě absence bude žák psát písemnou práci </w:t>
      </w:r>
      <w:r w:rsidR="00DB16CB" w:rsidRPr="00B417CB">
        <w:rPr>
          <w:sz w:val="24"/>
          <w:szCs w:val="24"/>
        </w:rPr>
        <w:t>po dohodě s vyučující.</w:t>
      </w:r>
      <w:r w:rsidRPr="00B417CB">
        <w:rPr>
          <w:sz w:val="24"/>
          <w:szCs w:val="24"/>
        </w:rPr>
        <w:t xml:space="preserve"> „Náhradní“ písemná práce může obsahovat i příklady z dříve probírané látky. Vyučující si vyhrazuje právo zařadit během školního roku i několik „desetiminutovek“, pokud to bude vyžadovat situace ve třídě.</w:t>
      </w:r>
    </w:p>
    <w:p w:rsidR="003217BF" w:rsidRPr="00B417CB" w:rsidRDefault="003217BF" w:rsidP="000121F9">
      <w:pPr>
        <w:spacing w:line="240" w:lineRule="auto"/>
        <w:jc w:val="both"/>
        <w:rPr>
          <w:sz w:val="24"/>
          <w:szCs w:val="24"/>
        </w:rPr>
      </w:pPr>
      <w:r w:rsidRPr="00B417CB">
        <w:rPr>
          <w:sz w:val="24"/>
          <w:szCs w:val="24"/>
        </w:rPr>
        <w:t>Na jednohodinovou absenci nebude brán zřetel (týká se nejen písemných prací, ale i přípravy na vyučování).</w:t>
      </w:r>
    </w:p>
    <w:p w:rsidR="00E7291D" w:rsidRPr="00B417CB" w:rsidRDefault="00E7291D" w:rsidP="000121F9">
      <w:pPr>
        <w:spacing w:line="240" w:lineRule="auto"/>
        <w:jc w:val="both"/>
        <w:rPr>
          <w:sz w:val="24"/>
          <w:szCs w:val="24"/>
        </w:rPr>
      </w:pPr>
      <w:r w:rsidRPr="00B417CB">
        <w:rPr>
          <w:sz w:val="24"/>
          <w:szCs w:val="24"/>
        </w:rPr>
        <w:t xml:space="preserve">Písemné práce a desetiminutovky budeme psát do „písemkových“ sešitů, které žáci </w:t>
      </w:r>
      <w:r w:rsidRPr="00B417CB">
        <w:rPr>
          <w:b/>
          <w:sz w:val="24"/>
          <w:szCs w:val="24"/>
          <w:u w:val="single"/>
        </w:rPr>
        <w:t>nebudou</w:t>
      </w:r>
      <w:r w:rsidRPr="00B417CB">
        <w:rPr>
          <w:sz w:val="24"/>
          <w:szCs w:val="24"/>
        </w:rPr>
        <w:t xml:space="preserve"> nosit domů, ale v případě zájmu rodičů budou kdykoliv k</w:t>
      </w:r>
      <w:r w:rsidR="003217BF" w:rsidRPr="00B417CB">
        <w:rPr>
          <w:sz w:val="24"/>
          <w:szCs w:val="24"/>
        </w:rPr>
        <w:t> nahlédnutí.</w:t>
      </w:r>
    </w:p>
    <w:p w:rsidR="003217BF" w:rsidRPr="00B417CB" w:rsidRDefault="003217BF" w:rsidP="000121F9">
      <w:pPr>
        <w:spacing w:line="240" w:lineRule="auto"/>
        <w:jc w:val="both"/>
        <w:rPr>
          <w:sz w:val="24"/>
          <w:szCs w:val="24"/>
        </w:rPr>
      </w:pPr>
      <w:r w:rsidRPr="00B417CB">
        <w:rPr>
          <w:sz w:val="24"/>
          <w:szCs w:val="24"/>
        </w:rPr>
        <w:t xml:space="preserve">Konzultace jsou </w:t>
      </w:r>
      <w:r w:rsidR="00A95848" w:rsidRPr="00B417CB">
        <w:rPr>
          <w:b/>
          <w:sz w:val="24"/>
          <w:szCs w:val="24"/>
          <w:u w:val="single"/>
        </w:rPr>
        <w:t xml:space="preserve">každé </w:t>
      </w:r>
      <w:r w:rsidR="00DB16CB" w:rsidRPr="00B417CB">
        <w:rPr>
          <w:b/>
          <w:sz w:val="24"/>
          <w:szCs w:val="24"/>
          <w:u w:val="single"/>
        </w:rPr>
        <w:t>pondělí</w:t>
      </w:r>
      <w:r w:rsidR="00A95848" w:rsidRPr="00B417CB">
        <w:rPr>
          <w:b/>
          <w:sz w:val="24"/>
          <w:szCs w:val="24"/>
          <w:u w:val="single"/>
        </w:rPr>
        <w:t xml:space="preserve"> od </w:t>
      </w:r>
      <w:r w:rsidR="0004537B">
        <w:rPr>
          <w:b/>
          <w:sz w:val="24"/>
          <w:szCs w:val="24"/>
          <w:u w:val="single"/>
        </w:rPr>
        <w:t>7:05 do 7:50</w:t>
      </w:r>
      <w:r w:rsidRPr="00B417CB">
        <w:rPr>
          <w:b/>
          <w:sz w:val="24"/>
          <w:szCs w:val="24"/>
          <w:u w:val="single"/>
        </w:rPr>
        <w:t xml:space="preserve"> hod.</w:t>
      </w:r>
      <w:r w:rsidRPr="00B417CB">
        <w:rPr>
          <w:sz w:val="24"/>
          <w:szCs w:val="24"/>
        </w:rPr>
        <w:t xml:space="preserve"> v kabinetu č. 2 (je nutné vyučující dopředu informovat) nebo </w:t>
      </w:r>
      <w:r w:rsidRPr="00B417CB">
        <w:rPr>
          <w:b/>
          <w:sz w:val="24"/>
          <w:szCs w:val="24"/>
          <w:u w:val="single"/>
        </w:rPr>
        <w:t>kdykoliv po dohodě s vyučující</w:t>
      </w:r>
      <w:r w:rsidRPr="00B417CB">
        <w:rPr>
          <w:sz w:val="24"/>
          <w:szCs w:val="24"/>
        </w:rPr>
        <w:t>.</w:t>
      </w:r>
    </w:p>
    <w:p w:rsidR="003217BF" w:rsidRPr="00B417CB" w:rsidRDefault="003217BF" w:rsidP="000121F9">
      <w:pPr>
        <w:spacing w:line="240" w:lineRule="auto"/>
        <w:jc w:val="both"/>
        <w:rPr>
          <w:sz w:val="24"/>
          <w:szCs w:val="24"/>
        </w:rPr>
      </w:pPr>
      <w:r w:rsidRPr="00B417CB">
        <w:rPr>
          <w:sz w:val="24"/>
          <w:szCs w:val="24"/>
        </w:rPr>
        <w:t xml:space="preserve">Každá aktivita prokazující znalosti, vědomosti, dovednosti a míru aktivního přístupu žáka k plnění studijních povinností bude ohodnocena určitým počtem bodů, nikoli známkou (vše v souladu se Školním řádem JGPT). Součástí bodového hodnocení bude i zmínka o maximálním počtu bodů, které lze za danou aktivitu získat (např. žák získal při písemné práci 40 bodů ze 100 možných – 40/100). </w:t>
      </w:r>
    </w:p>
    <w:p w:rsidR="003217BF" w:rsidRPr="00B417CB" w:rsidRDefault="003217BF" w:rsidP="000121F9">
      <w:pPr>
        <w:spacing w:before="240" w:line="240" w:lineRule="auto"/>
        <w:jc w:val="both"/>
        <w:rPr>
          <w:sz w:val="24"/>
          <w:szCs w:val="24"/>
        </w:rPr>
      </w:pPr>
      <w:r w:rsidRPr="00B417CB">
        <w:rPr>
          <w:sz w:val="24"/>
          <w:szCs w:val="24"/>
        </w:rPr>
        <w:t>Výsledná známka za celé pololetí je pak stanovena na základě celkového součtu bodů nashromážděných žákem v průběhu aktuálního pololetí podle tabulky níže.</w:t>
      </w:r>
    </w:p>
    <w:tbl>
      <w:tblPr>
        <w:tblStyle w:val="Mkatabulky"/>
        <w:tblW w:w="8447" w:type="dxa"/>
        <w:tblInd w:w="392" w:type="dxa"/>
        <w:tblLook w:val="04A0" w:firstRow="1" w:lastRow="0" w:firstColumn="1" w:lastColumn="0" w:noHBand="0" w:noVBand="1"/>
      </w:tblPr>
      <w:tblGrid>
        <w:gridCol w:w="5839"/>
        <w:gridCol w:w="2608"/>
      </w:tblGrid>
      <w:tr w:rsidR="000121F9" w:rsidRPr="00A5274F" w:rsidTr="000121F9">
        <w:trPr>
          <w:trHeight w:val="142"/>
        </w:trPr>
        <w:tc>
          <w:tcPr>
            <w:tcW w:w="5839" w:type="dxa"/>
            <w:vAlign w:val="center"/>
          </w:tcPr>
          <w:p w:rsidR="003217BF" w:rsidRPr="00543584" w:rsidRDefault="003217BF" w:rsidP="000121F9">
            <w:pPr>
              <w:jc w:val="center"/>
              <w:rPr>
                <w:sz w:val="20"/>
                <w:szCs w:val="20"/>
              </w:rPr>
            </w:pPr>
            <w:r w:rsidRPr="00543584">
              <w:rPr>
                <w:sz w:val="20"/>
                <w:szCs w:val="20"/>
              </w:rPr>
              <w:t>procentuální počet získaných bodů na maximálním množstvím bodů</w:t>
            </w:r>
          </w:p>
        </w:tc>
        <w:tc>
          <w:tcPr>
            <w:tcW w:w="2608" w:type="dxa"/>
            <w:vAlign w:val="center"/>
          </w:tcPr>
          <w:p w:rsidR="003217BF" w:rsidRPr="00543584" w:rsidRDefault="003217BF" w:rsidP="000121F9">
            <w:pPr>
              <w:jc w:val="center"/>
              <w:rPr>
                <w:sz w:val="20"/>
                <w:szCs w:val="20"/>
              </w:rPr>
            </w:pPr>
            <w:r w:rsidRPr="00543584">
              <w:rPr>
                <w:sz w:val="20"/>
                <w:szCs w:val="20"/>
              </w:rPr>
              <w:t>klasifikační stupeň</w:t>
            </w:r>
          </w:p>
        </w:tc>
      </w:tr>
      <w:tr w:rsidR="000121F9" w:rsidRPr="00A5274F" w:rsidTr="000121F9">
        <w:trPr>
          <w:trHeight w:val="397"/>
        </w:trPr>
        <w:tc>
          <w:tcPr>
            <w:tcW w:w="5839" w:type="dxa"/>
            <w:vAlign w:val="center"/>
          </w:tcPr>
          <w:p w:rsidR="003217BF" w:rsidRPr="00475072" w:rsidRDefault="003217BF" w:rsidP="000121F9">
            <w:pPr>
              <w:jc w:val="center"/>
              <w:rPr>
                <w:b/>
                <w:sz w:val="20"/>
                <w:szCs w:val="20"/>
              </w:rPr>
            </w:pPr>
            <w:r w:rsidRPr="00475072">
              <w:rPr>
                <w:b/>
                <w:sz w:val="20"/>
                <w:szCs w:val="20"/>
              </w:rPr>
              <w:t>89%</w:t>
            </w:r>
            <w:r w:rsidR="00A95848">
              <w:rPr>
                <w:b/>
                <w:sz w:val="20"/>
                <w:szCs w:val="20"/>
              </w:rPr>
              <w:t xml:space="preserve"> - 100%</w:t>
            </w:r>
          </w:p>
        </w:tc>
        <w:tc>
          <w:tcPr>
            <w:tcW w:w="2608" w:type="dxa"/>
            <w:vAlign w:val="center"/>
          </w:tcPr>
          <w:p w:rsidR="003217BF" w:rsidRPr="00543584" w:rsidRDefault="003217BF" w:rsidP="000121F9">
            <w:pPr>
              <w:jc w:val="center"/>
              <w:rPr>
                <w:b/>
                <w:sz w:val="24"/>
                <w:szCs w:val="24"/>
              </w:rPr>
            </w:pPr>
            <w:r w:rsidRPr="00543584">
              <w:rPr>
                <w:b/>
                <w:sz w:val="24"/>
                <w:szCs w:val="24"/>
              </w:rPr>
              <w:t>výborný</w:t>
            </w:r>
          </w:p>
        </w:tc>
      </w:tr>
      <w:tr w:rsidR="000121F9" w:rsidRPr="00A5274F" w:rsidTr="000121F9">
        <w:trPr>
          <w:trHeight w:val="397"/>
        </w:trPr>
        <w:tc>
          <w:tcPr>
            <w:tcW w:w="5839" w:type="dxa"/>
            <w:vAlign w:val="center"/>
          </w:tcPr>
          <w:p w:rsidR="003217BF" w:rsidRPr="00475072" w:rsidRDefault="003217BF" w:rsidP="000121F9">
            <w:pPr>
              <w:jc w:val="center"/>
              <w:rPr>
                <w:b/>
                <w:sz w:val="20"/>
                <w:szCs w:val="20"/>
              </w:rPr>
            </w:pPr>
            <w:r w:rsidRPr="00475072">
              <w:rPr>
                <w:b/>
                <w:sz w:val="20"/>
                <w:szCs w:val="20"/>
              </w:rPr>
              <w:t>75% - 88%</w:t>
            </w:r>
          </w:p>
        </w:tc>
        <w:tc>
          <w:tcPr>
            <w:tcW w:w="2608" w:type="dxa"/>
            <w:vAlign w:val="center"/>
          </w:tcPr>
          <w:p w:rsidR="003217BF" w:rsidRPr="00543584" w:rsidRDefault="003217BF" w:rsidP="000121F9">
            <w:pPr>
              <w:jc w:val="center"/>
              <w:rPr>
                <w:b/>
                <w:sz w:val="24"/>
                <w:szCs w:val="24"/>
              </w:rPr>
            </w:pPr>
            <w:r w:rsidRPr="00543584">
              <w:rPr>
                <w:b/>
                <w:sz w:val="24"/>
                <w:szCs w:val="24"/>
              </w:rPr>
              <w:t>chvalitebný</w:t>
            </w:r>
          </w:p>
        </w:tc>
      </w:tr>
      <w:tr w:rsidR="000121F9" w:rsidRPr="00A5274F" w:rsidTr="000121F9">
        <w:trPr>
          <w:trHeight w:val="397"/>
        </w:trPr>
        <w:tc>
          <w:tcPr>
            <w:tcW w:w="5839" w:type="dxa"/>
            <w:vAlign w:val="center"/>
          </w:tcPr>
          <w:p w:rsidR="003217BF" w:rsidRPr="00475072" w:rsidRDefault="003217BF" w:rsidP="000121F9">
            <w:pPr>
              <w:jc w:val="center"/>
              <w:rPr>
                <w:b/>
                <w:sz w:val="20"/>
                <w:szCs w:val="20"/>
              </w:rPr>
            </w:pPr>
            <w:r w:rsidRPr="00475072">
              <w:rPr>
                <w:b/>
                <w:sz w:val="20"/>
                <w:szCs w:val="20"/>
              </w:rPr>
              <w:t>50% - 74%</w:t>
            </w:r>
          </w:p>
        </w:tc>
        <w:tc>
          <w:tcPr>
            <w:tcW w:w="2608" w:type="dxa"/>
            <w:vAlign w:val="center"/>
          </w:tcPr>
          <w:p w:rsidR="003217BF" w:rsidRPr="00543584" w:rsidRDefault="003217BF" w:rsidP="000121F9">
            <w:pPr>
              <w:jc w:val="center"/>
              <w:rPr>
                <w:b/>
                <w:sz w:val="24"/>
                <w:szCs w:val="24"/>
              </w:rPr>
            </w:pPr>
            <w:r w:rsidRPr="00543584">
              <w:rPr>
                <w:b/>
                <w:sz w:val="24"/>
                <w:szCs w:val="24"/>
              </w:rPr>
              <w:t>dobrý</w:t>
            </w:r>
          </w:p>
        </w:tc>
      </w:tr>
      <w:tr w:rsidR="000121F9" w:rsidRPr="00A5274F" w:rsidTr="000121F9">
        <w:trPr>
          <w:trHeight w:val="397"/>
        </w:trPr>
        <w:tc>
          <w:tcPr>
            <w:tcW w:w="5839" w:type="dxa"/>
            <w:vAlign w:val="center"/>
          </w:tcPr>
          <w:p w:rsidR="003217BF" w:rsidRPr="00475072" w:rsidRDefault="003217BF" w:rsidP="000121F9">
            <w:pPr>
              <w:jc w:val="center"/>
              <w:rPr>
                <w:b/>
                <w:sz w:val="20"/>
                <w:szCs w:val="20"/>
              </w:rPr>
            </w:pPr>
            <w:r w:rsidRPr="00475072">
              <w:rPr>
                <w:b/>
                <w:sz w:val="20"/>
                <w:szCs w:val="20"/>
              </w:rPr>
              <w:t>31% - 49%</w:t>
            </w:r>
          </w:p>
        </w:tc>
        <w:tc>
          <w:tcPr>
            <w:tcW w:w="2608" w:type="dxa"/>
            <w:vAlign w:val="center"/>
          </w:tcPr>
          <w:p w:rsidR="003217BF" w:rsidRPr="00543584" w:rsidRDefault="003217BF" w:rsidP="000121F9">
            <w:pPr>
              <w:jc w:val="center"/>
              <w:rPr>
                <w:b/>
                <w:sz w:val="24"/>
                <w:szCs w:val="24"/>
              </w:rPr>
            </w:pPr>
            <w:r w:rsidRPr="00543584">
              <w:rPr>
                <w:b/>
                <w:sz w:val="24"/>
                <w:szCs w:val="24"/>
              </w:rPr>
              <w:t>dostatečný</w:t>
            </w:r>
          </w:p>
        </w:tc>
      </w:tr>
      <w:tr w:rsidR="000121F9" w:rsidRPr="00A5274F" w:rsidTr="000121F9">
        <w:trPr>
          <w:trHeight w:val="397"/>
        </w:trPr>
        <w:tc>
          <w:tcPr>
            <w:tcW w:w="5839" w:type="dxa"/>
            <w:vAlign w:val="center"/>
          </w:tcPr>
          <w:p w:rsidR="003217BF" w:rsidRPr="00475072" w:rsidRDefault="003217BF" w:rsidP="000121F9">
            <w:pPr>
              <w:jc w:val="center"/>
              <w:rPr>
                <w:b/>
                <w:sz w:val="20"/>
                <w:szCs w:val="20"/>
              </w:rPr>
            </w:pPr>
            <w:r w:rsidRPr="00475072">
              <w:rPr>
                <w:b/>
                <w:sz w:val="20"/>
                <w:szCs w:val="20"/>
              </w:rPr>
              <w:t>méně než 30%</w:t>
            </w:r>
          </w:p>
        </w:tc>
        <w:tc>
          <w:tcPr>
            <w:tcW w:w="2608" w:type="dxa"/>
            <w:vAlign w:val="center"/>
          </w:tcPr>
          <w:p w:rsidR="003217BF" w:rsidRPr="00543584" w:rsidRDefault="003217BF" w:rsidP="000121F9">
            <w:pPr>
              <w:jc w:val="center"/>
              <w:rPr>
                <w:b/>
                <w:sz w:val="24"/>
                <w:szCs w:val="24"/>
              </w:rPr>
            </w:pPr>
            <w:r w:rsidRPr="00543584">
              <w:rPr>
                <w:b/>
                <w:sz w:val="24"/>
                <w:szCs w:val="24"/>
              </w:rPr>
              <w:t>nedostatečný</w:t>
            </w:r>
          </w:p>
        </w:tc>
      </w:tr>
    </w:tbl>
    <w:p w:rsidR="003217BF" w:rsidRDefault="003217BF" w:rsidP="000121F9">
      <w:pPr>
        <w:spacing w:after="0" w:line="240" w:lineRule="auto"/>
        <w:jc w:val="both"/>
      </w:pPr>
    </w:p>
    <w:p w:rsidR="003217BF" w:rsidRDefault="003217BF" w:rsidP="000121F9">
      <w:pPr>
        <w:spacing w:line="240" w:lineRule="auto"/>
        <w:jc w:val="both"/>
      </w:pPr>
      <w:r>
        <w:t xml:space="preserve">V případě nejasností mně můžete kontaktovat na mailu: </w:t>
      </w:r>
      <w:hyperlink r:id="rId7" w:history="1">
        <w:r w:rsidRPr="00867320">
          <w:rPr>
            <w:rStyle w:val="Hypertextovodkaz"/>
          </w:rPr>
          <w:t>amleckova@jazgym.cz</w:t>
        </w:r>
      </w:hyperlink>
      <w:r>
        <w:t>.</w:t>
      </w:r>
    </w:p>
    <w:p w:rsidR="003217BF" w:rsidRDefault="003217BF" w:rsidP="000121F9">
      <w:pPr>
        <w:jc w:val="both"/>
      </w:pPr>
      <w:r>
        <w:t>Mgr. Andrea Mlečková</w:t>
      </w:r>
    </w:p>
    <w:p w:rsidR="002268DD" w:rsidRDefault="002268DD" w:rsidP="003217BF">
      <w:pPr>
        <w:spacing w:line="240" w:lineRule="auto"/>
      </w:pPr>
    </w:p>
    <w:p w:rsidR="00B417CB" w:rsidRDefault="00B417CB" w:rsidP="003217BF">
      <w:pPr>
        <w:spacing w:line="240" w:lineRule="auto"/>
      </w:pPr>
    </w:p>
    <w:p w:rsidR="00B417CB" w:rsidRDefault="00B417CB" w:rsidP="003217BF">
      <w:pPr>
        <w:spacing w:line="240" w:lineRule="auto"/>
      </w:pPr>
      <w:bookmarkStart w:id="0" w:name="_GoBack"/>
      <w:bookmarkEnd w:id="0"/>
    </w:p>
    <w:sectPr w:rsidR="00B417CB" w:rsidSect="0001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B2F"/>
    <w:multiLevelType w:val="hybridMultilevel"/>
    <w:tmpl w:val="D31A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51984"/>
    <w:multiLevelType w:val="hybridMultilevel"/>
    <w:tmpl w:val="07C0C3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31F"/>
    <w:rsid w:val="000121F9"/>
    <w:rsid w:val="0004537B"/>
    <w:rsid w:val="001330AE"/>
    <w:rsid w:val="002268DD"/>
    <w:rsid w:val="003217BF"/>
    <w:rsid w:val="00475072"/>
    <w:rsid w:val="0056225E"/>
    <w:rsid w:val="0058331F"/>
    <w:rsid w:val="005A050D"/>
    <w:rsid w:val="005B3CB5"/>
    <w:rsid w:val="006933E8"/>
    <w:rsid w:val="007248AC"/>
    <w:rsid w:val="007E5DA8"/>
    <w:rsid w:val="008127D3"/>
    <w:rsid w:val="00935150"/>
    <w:rsid w:val="00970F97"/>
    <w:rsid w:val="009B0EAB"/>
    <w:rsid w:val="00A1335C"/>
    <w:rsid w:val="00A456BD"/>
    <w:rsid w:val="00A95848"/>
    <w:rsid w:val="00B417CB"/>
    <w:rsid w:val="00BE2597"/>
    <w:rsid w:val="00C801C8"/>
    <w:rsid w:val="00D771F2"/>
    <w:rsid w:val="00DB16CB"/>
    <w:rsid w:val="00DD547C"/>
    <w:rsid w:val="00E4458D"/>
    <w:rsid w:val="00E7291D"/>
    <w:rsid w:val="00EA19B3"/>
    <w:rsid w:val="00EC11A8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71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0EA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E25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loupec1">
    <w:name w:val="_sloupec1"/>
    <w:basedOn w:val="Normln"/>
    <w:uiPriority w:val="99"/>
    <w:rsid w:val="00B417CB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customStyle="1" w:styleId="sloupec2">
    <w:name w:val="_sloupec2"/>
    <w:basedOn w:val="Normln"/>
    <w:uiPriority w:val="99"/>
    <w:rsid w:val="00B417CB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eastAsiaTheme="minorEastAsia" w:hAnsi="Arial" w:cs="Arial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71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0EA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E25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leckova@jazgy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uka.jazgy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19</cp:revision>
  <dcterms:created xsi:type="dcterms:W3CDTF">2018-07-25T06:29:00Z</dcterms:created>
  <dcterms:modified xsi:type="dcterms:W3CDTF">2019-09-03T17:42:00Z</dcterms:modified>
</cp:coreProperties>
</file>